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C5223" w14:textId="77777777" w:rsidR="00BF0520" w:rsidRDefault="00BF0520" w:rsidP="00BF0520">
      <w:pPr>
        <w:jc w:val="center"/>
        <w:rPr>
          <w:b/>
          <w:sz w:val="28"/>
          <w:szCs w:val="28"/>
        </w:rPr>
      </w:pPr>
      <w:bookmarkStart w:id="0" w:name="_Hlk82617575"/>
      <w:bookmarkStart w:id="1" w:name="_Hlk258756"/>
      <w:r>
        <w:rPr>
          <w:b/>
          <w:sz w:val="28"/>
          <w:szCs w:val="28"/>
        </w:rPr>
        <w:t xml:space="preserve">Adopted Regulation </w:t>
      </w:r>
    </w:p>
    <w:p w14:paraId="00D7C496" w14:textId="77777777" w:rsidR="00BF0520" w:rsidRPr="00BF0520" w:rsidRDefault="00BF0520" w:rsidP="00BF05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Secretary of State Filing Checklist</w:t>
      </w:r>
    </w:p>
    <w:p w14:paraId="709D66FC" w14:textId="77777777" w:rsidR="00BF0520" w:rsidRDefault="00BF0520" w:rsidP="00BF0520">
      <w:pPr>
        <w:pStyle w:val="ListParagraph"/>
        <w:ind w:left="1440"/>
      </w:pPr>
    </w:p>
    <w:p w14:paraId="6184D01A" w14:textId="13DC4F9E" w:rsidR="00BF0520" w:rsidRDefault="00460E9B" w:rsidP="00BF0520">
      <w:pPr>
        <w:pStyle w:val="ListParagraph"/>
        <w:numPr>
          <w:ilvl w:val="1"/>
          <w:numId w:val="1"/>
        </w:numPr>
      </w:pPr>
      <w:r>
        <w:t>A PDF</w:t>
      </w:r>
      <w:r w:rsidR="004271FD">
        <w:t xml:space="preserve"> of the following must be filed with our office</w:t>
      </w:r>
      <w:r w:rsidR="0012171A">
        <w:t xml:space="preserve"> at least 8 days before the desired publication date</w:t>
      </w:r>
      <w:r>
        <w:t xml:space="preserve">. (Allow additional time if lengthy or heavily amended.) Hard copies of the originals </w:t>
      </w:r>
      <w:r w:rsidR="005D56A2">
        <w:t xml:space="preserve">and one copy </w:t>
      </w:r>
      <w:r>
        <w:t>must be submitted as soon as practicable for filing</w:t>
      </w:r>
      <w:r w:rsidR="005D56A2">
        <w:t xml:space="preserve"> and proofing.</w:t>
      </w:r>
    </w:p>
    <w:p w14:paraId="3F3052E2" w14:textId="77777777" w:rsidR="009F2FA0" w:rsidRDefault="009F2FA0" w:rsidP="009F2FA0">
      <w:pPr>
        <w:pStyle w:val="ListParagraph"/>
        <w:ind w:left="1440"/>
      </w:pPr>
    </w:p>
    <w:p w14:paraId="3BE86EFC" w14:textId="12FB67E4" w:rsidR="00F73296" w:rsidRDefault="00F73296" w:rsidP="009F2FA0">
      <w:pPr>
        <w:pStyle w:val="ListParagraph"/>
        <w:numPr>
          <w:ilvl w:val="0"/>
          <w:numId w:val="2"/>
        </w:numPr>
        <w:ind w:left="1800"/>
      </w:pPr>
      <w:r>
        <w:t xml:space="preserve">An </w:t>
      </w:r>
      <w:r w:rsidR="00CC617D">
        <w:rPr>
          <w:b/>
          <w:bCs/>
        </w:rPr>
        <w:t xml:space="preserve">original </w:t>
      </w:r>
      <w:r>
        <w:t xml:space="preserve">adoption </w:t>
      </w:r>
      <w:r w:rsidR="009F2FA0">
        <w:t>certificate, formal adoption letter</w:t>
      </w:r>
      <w:r w:rsidR="00EA7D82">
        <w:t>,</w:t>
      </w:r>
      <w:r w:rsidR="009F2FA0">
        <w:t xml:space="preserve"> or certified roll call vote for each regulation adopted</w:t>
      </w:r>
    </w:p>
    <w:p w14:paraId="5EF68CF1" w14:textId="77777777" w:rsidR="002320C5" w:rsidRDefault="002320C5" w:rsidP="002320C5">
      <w:pPr>
        <w:pStyle w:val="ListParagraph"/>
        <w:ind w:left="1800"/>
      </w:pPr>
    </w:p>
    <w:p w14:paraId="3389D9C3" w14:textId="4A45D936" w:rsidR="009F2FA0" w:rsidRDefault="009F2FA0" w:rsidP="009F2FA0">
      <w:pPr>
        <w:pStyle w:val="ListParagraph"/>
        <w:numPr>
          <w:ilvl w:val="0"/>
          <w:numId w:val="2"/>
        </w:numPr>
        <w:ind w:left="1800"/>
      </w:pPr>
      <w:r>
        <w:t xml:space="preserve">An </w:t>
      </w:r>
      <w:r w:rsidRPr="0044082C">
        <w:rPr>
          <w:b/>
        </w:rPr>
        <w:t>original</w:t>
      </w:r>
      <w:r>
        <w:t xml:space="preserve"> </w:t>
      </w:r>
      <w:r w:rsidR="007E2C50">
        <w:t xml:space="preserve">and </w:t>
      </w:r>
      <w:r w:rsidR="007E2C50" w:rsidRPr="002320C5">
        <w:rPr>
          <w:b/>
        </w:rPr>
        <w:t>one copy</w:t>
      </w:r>
      <w:r w:rsidR="007E2C50">
        <w:t xml:space="preserve"> </w:t>
      </w:r>
      <w:r>
        <w:t>of each regulation stamped by:</w:t>
      </w:r>
    </w:p>
    <w:p w14:paraId="57198318" w14:textId="77777777" w:rsidR="009F2FA0" w:rsidRDefault="009F2FA0" w:rsidP="00E32B82">
      <w:pPr>
        <w:pStyle w:val="ListParagraph"/>
        <w:numPr>
          <w:ilvl w:val="1"/>
          <w:numId w:val="3"/>
        </w:numPr>
      </w:pPr>
      <w:r>
        <w:t>Department of Administration</w:t>
      </w:r>
    </w:p>
    <w:p w14:paraId="08C71DCB" w14:textId="72F69300" w:rsidR="009F2FA0" w:rsidRDefault="009F2FA0" w:rsidP="00E32B82">
      <w:pPr>
        <w:pStyle w:val="ListParagraph"/>
        <w:numPr>
          <w:ilvl w:val="1"/>
          <w:numId w:val="3"/>
        </w:numPr>
      </w:pPr>
      <w:r>
        <w:t>Attorney General</w:t>
      </w:r>
    </w:p>
    <w:p w14:paraId="78725B5C" w14:textId="6E481FBE" w:rsidR="00B31A47" w:rsidRDefault="00B31A47" w:rsidP="00E32B82">
      <w:pPr>
        <w:pStyle w:val="ListParagraph"/>
        <w:numPr>
          <w:ilvl w:val="1"/>
          <w:numId w:val="3"/>
        </w:numPr>
      </w:pPr>
      <w:r>
        <w:t>Division of Budget (if NOT federally mandate</w:t>
      </w:r>
      <w:r w:rsidR="00EA7D82">
        <w:t>d</w:t>
      </w:r>
      <w:r>
        <w:t>)</w:t>
      </w:r>
    </w:p>
    <w:p w14:paraId="59CEA1B4" w14:textId="77777777" w:rsidR="002320C5" w:rsidRDefault="002320C5" w:rsidP="002320C5">
      <w:pPr>
        <w:pStyle w:val="ListParagraph"/>
        <w:ind w:left="2880"/>
      </w:pPr>
    </w:p>
    <w:p w14:paraId="671E4FA1" w14:textId="77777777" w:rsidR="002320C5" w:rsidRDefault="009F2FA0" w:rsidP="002320C5">
      <w:pPr>
        <w:pStyle w:val="ListParagraph"/>
        <w:numPr>
          <w:ilvl w:val="0"/>
          <w:numId w:val="2"/>
        </w:numPr>
        <w:ind w:left="1800"/>
      </w:pPr>
      <w:r>
        <w:t xml:space="preserve">An Economic Impact Statement </w:t>
      </w:r>
      <w:r w:rsidR="002320C5">
        <w:t xml:space="preserve">(EIS) </w:t>
      </w:r>
      <w:r>
        <w:t xml:space="preserve">addressing each regulation </w:t>
      </w:r>
    </w:p>
    <w:p w14:paraId="10E1BA25" w14:textId="63404A2F" w:rsidR="002320C5" w:rsidRDefault="009F2FA0" w:rsidP="002320C5">
      <w:pPr>
        <w:pStyle w:val="ListParagraph"/>
        <w:numPr>
          <w:ilvl w:val="1"/>
          <w:numId w:val="2"/>
        </w:numPr>
      </w:pPr>
      <w:r>
        <w:t xml:space="preserve">If </w:t>
      </w:r>
      <w:r w:rsidR="00EA7D82">
        <w:t>the proposed regulations were submitted before July 1</w:t>
      </w:r>
      <w:r>
        <w:t>,</w:t>
      </w:r>
      <w:r w:rsidR="002320C5">
        <w:t xml:space="preserve"> </w:t>
      </w:r>
      <w:r w:rsidR="00EA7D82">
        <w:t xml:space="preserve">the new </w:t>
      </w:r>
      <w:r w:rsidR="002320C5">
        <w:t>EIS</w:t>
      </w:r>
      <w:r>
        <w:t xml:space="preserve"> </w:t>
      </w:r>
      <w:r w:rsidR="00EA7D82">
        <w:t xml:space="preserve">form </w:t>
      </w:r>
      <w:r>
        <w:t xml:space="preserve">must </w:t>
      </w:r>
      <w:r w:rsidR="00EA7D82">
        <w:t xml:space="preserve">be completed including the hearing certification page </w:t>
      </w:r>
      <w:r>
        <w:t>contai</w:t>
      </w:r>
      <w:r w:rsidR="00EA7D82">
        <w:t>n</w:t>
      </w:r>
      <w:r w:rsidR="002320C5">
        <w:t>ing the hearing date, time, location and attend</w:t>
      </w:r>
      <w:r w:rsidR="00EA7D82">
        <w:t xml:space="preserve">ance. </w:t>
      </w:r>
      <w:r w:rsidR="002320C5">
        <w:t xml:space="preserve"> </w:t>
      </w:r>
      <w:r w:rsidR="00EA7D82">
        <w:t>The entire EIS must be stamped by Budget if the regulations are not federally mandated</w:t>
      </w:r>
      <w:r w:rsidR="00025E5B">
        <w:t>.</w:t>
      </w:r>
    </w:p>
    <w:p w14:paraId="3EAECB13" w14:textId="77777777" w:rsidR="00E32B82" w:rsidRPr="0044082C" w:rsidRDefault="00E32B82" w:rsidP="00E32B82">
      <w:pPr>
        <w:pStyle w:val="ListParagraph"/>
        <w:ind w:left="5760"/>
        <w:rPr>
          <w:b/>
        </w:rPr>
      </w:pPr>
      <w:r w:rsidRPr="0044082C">
        <w:rPr>
          <w:b/>
        </w:rPr>
        <w:t>or</w:t>
      </w:r>
    </w:p>
    <w:p w14:paraId="7EA836B0" w14:textId="6D8FA700" w:rsidR="0051239B" w:rsidRPr="00B31A47" w:rsidRDefault="00EA7D82" w:rsidP="0051239B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r>
        <w:t>If the proposed regulations were submitted after July 1, t</w:t>
      </w:r>
      <w:r w:rsidR="002320C5">
        <w:t>he original stamped EIS and a completed copy of the Public Hearing Certificate form listing the hearing date, time</w:t>
      </w:r>
      <w:r w:rsidR="00F10125">
        <w:t>,</w:t>
      </w:r>
      <w:r w:rsidR="002320C5">
        <w:t xml:space="preserve"> location and attendance (must also be stamped by the D</w:t>
      </w:r>
      <w:r w:rsidR="00E32B82">
        <w:t>ivision of the Budget</w:t>
      </w:r>
      <w:r w:rsidR="00B31A47">
        <w:t xml:space="preserve"> if </w:t>
      </w:r>
      <w:r>
        <w:t>not federally mandated</w:t>
      </w:r>
      <w:r w:rsidR="00E32B82">
        <w:t xml:space="preserve">). The form may be found at </w:t>
      </w:r>
      <w:hyperlink r:id="rId5" w:history="1">
        <w:r w:rsidR="00E32B82" w:rsidRPr="00C84013">
          <w:rPr>
            <w:rStyle w:val="Hyperlink"/>
          </w:rPr>
          <w:t>https://budget.kansas.gov/agency-info/</w:t>
        </w:r>
      </w:hyperlink>
      <w:r w:rsidR="0051239B">
        <w:rPr>
          <w:rStyle w:val="Hyperlink"/>
        </w:rPr>
        <w:t>.</w:t>
      </w:r>
      <w:r w:rsidR="00DB58E8">
        <w:rPr>
          <w:rStyle w:val="Hyperlink"/>
        </w:rPr>
        <w:t xml:space="preserve"> </w:t>
      </w:r>
    </w:p>
    <w:p w14:paraId="11C8D1B4" w14:textId="77777777" w:rsidR="00B31A47" w:rsidRPr="00B31A47" w:rsidRDefault="00B31A47" w:rsidP="00B31A47">
      <w:pPr>
        <w:pStyle w:val="ListParagraph"/>
        <w:ind w:left="2880"/>
        <w:rPr>
          <w:rStyle w:val="Hyperlink"/>
          <w:color w:val="auto"/>
          <w:u w:val="none"/>
        </w:rPr>
      </w:pPr>
    </w:p>
    <w:p w14:paraId="5A97F76B" w14:textId="5BB6294F" w:rsidR="0051239B" w:rsidRDefault="0051239B" w:rsidP="0051239B">
      <w:pPr>
        <w:pStyle w:val="ListParagraph"/>
        <w:numPr>
          <w:ilvl w:val="0"/>
          <w:numId w:val="2"/>
        </w:numPr>
        <w:ind w:left="1800"/>
      </w:pPr>
      <w:r w:rsidRPr="0051239B">
        <w:rPr>
          <w:rStyle w:val="Hyperlink"/>
          <w:color w:val="auto"/>
          <w:u w:val="none"/>
        </w:rPr>
        <w:t xml:space="preserve">An Environmental Benefit Statement </w:t>
      </w:r>
      <w:r w:rsidRPr="0051239B">
        <w:rPr>
          <w:rStyle w:val="Hyperlink"/>
          <w:b/>
          <w:bCs/>
          <w:i/>
          <w:iCs/>
          <w:color w:val="auto"/>
          <w:u w:val="none"/>
        </w:rPr>
        <w:t>if regulations have an environmental impact</w:t>
      </w:r>
    </w:p>
    <w:p w14:paraId="7A34D0E9" w14:textId="77777777" w:rsidR="00E32B82" w:rsidRDefault="00E32B82" w:rsidP="00E32B82">
      <w:pPr>
        <w:pStyle w:val="ListParagraph"/>
        <w:ind w:left="2880"/>
      </w:pPr>
    </w:p>
    <w:p w14:paraId="573F7860" w14:textId="4DA849AC" w:rsidR="00E32B82" w:rsidRDefault="00E32B82" w:rsidP="00E32B82">
      <w:pPr>
        <w:pStyle w:val="ListParagraph"/>
        <w:numPr>
          <w:ilvl w:val="0"/>
          <w:numId w:val="2"/>
        </w:numPr>
        <w:ind w:left="1800"/>
      </w:pPr>
      <w:r>
        <w:t xml:space="preserve">A “clean” </w:t>
      </w:r>
      <w:r w:rsidR="006266F8">
        <w:t>Word</w:t>
      </w:r>
      <w:r>
        <w:t xml:space="preserve"> version of the adopted regulation with all stricken language removed and no underlin</w:t>
      </w:r>
      <w:r w:rsidR="00585FC6">
        <w:t>in</w:t>
      </w:r>
      <w:r>
        <w:t>g should be sent to:</w:t>
      </w:r>
    </w:p>
    <w:p w14:paraId="38F9CCEC" w14:textId="23561566" w:rsidR="00E32B82" w:rsidRDefault="00E32B82" w:rsidP="00E32B82">
      <w:pPr>
        <w:pStyle w:val="ListParagraph"/>
        <w:numPr>
          <w:ilvl w:val="1"/>
          <w:numId w:val="2"/>
        </w:numPr>
      </w:pPr>
      <w:r>
        <w:t>Lara Murphy</w:t>
      </w:r>
      <w:r w:rsidR="00631BC6">
        <w:t xml:space="preserve"> at</w:t>
      </w:r>
      <w:r>
        <w:t xml:space="preserve"> </w:t>
      </w:r>
      <w:hyperlink r:id="rId6" w:history="1">
        <w:r w:rsidR="00F5164E">
          <w:rPr>
            <w:rStyle w:val="Hyperlink"/>
          </w:rPr>
          <w:t>KSSOS.Regulations</w:t>
        </w:r>
        <w:r w:rsidRPr="00C84013">
          <w:rPr>
            <w:rStyle w:val="Hyperlink"/>
          </w:rPr>
          <w:t>@ks.gov</w:t>
        </w:r>
      </w:hyperlink>
    </w:p>
    <w:p w14:paraId="62374F9A" w14:textId="77777777" w:rsidR="00E32B82" w:rsidRDefault="00E32B82" w:rsidP="00E32B82">
      <w:pPr>
        <w:pStyle w:val="ListParagraph"/>
        <w:numPr>
          <w:ilvl w:val="1"/>
          <w:numId w:val="2"/>
        </w:numPr>
      </w:pPr>
      <w:r>
        <w:t xml:space="preserve">Todd Caywood </w:t>
      </w:r>
      <w:r w:rsidR="00631BC6">
        <w:t xml:space="preserve">at </w:t>
      </w:r>
      <w:hyperlink r:id="rId7" w:history="1">
        <w:r w:rsidR="00631BC6" w:rsidRPr="0068478D">
          <w:rPr>
            <w:rStyle w:val="Hyperlink"/>
          </w:rPr>
          <w:t>kansasregister@ks.gov</w:t>
        </w:r>
      </w:hyperlink>
    </w:p>
    <w:bookmarkEnd w:id="0"/>
    <w:p w14:paraId="7EF5A6ED" w14:textId="77777777" w:rsidR="00631BC6" w:rsidRDefault="00631BC6" w:rsidP="00631BC6">
      <w:pPr>
        <w:pStyle w:val="ListParagraph"/>
        <w:ind w:left="2880"/>
      </w:pPr>
    </w:p>
    <w:p w14:paraId="3111C616" w14:textId="77777777" w:rsidR="00E32B82" w:rsidRDefault="00E32B82" w:rsidP="00E32B82">
      <w:pPr>
        <w:pStyle w:val="ListParagraph"/>
        <w:ind w:left="2160"/>
      </w:pPr>
    </w:p>
    <w:p w14:paraId="11E91ABA" w14:textId="77777777" w:rsidR="009F2FA0" w:rsidRDefault="009F2FA0" w:rsidP="002320C5">
      <w:pPr>
        <w:pStyle w:val="ListParagraph"/>
        <w:ind w:left="2160"/>
      </w:pPr>
    </w:p>
    <w:p w14:paraId="36B31827" w14:textId="77777777" w:rsidR="009F2FA0" w:rsidRDefault="009F2FA0" w:rsidP="009F2FA0"/>
    <w:bookmarkEnd w:id="1"/>
    <w:p w14:paraId="0FB26E0E" w14:textId="77777777" w:rsidR="00886371" w:rsidRDefault="00886371"/>
    <w:sectPr w:rsidR="00886371" w:rsidSect="002320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91E8B"/>
    <w:multiLevelType w:val="hybridMultilevel"/>
    <w:tmpl w:val="0DC0CC24"/>
    <w:lvl w:ilvl="0" w:tplc="D3504176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B4A4868"/>
    <w:multiLevelType w:val="hybridMultilevel"/>
    <w:tmpl w:val="14A2DA2C"/>
    <w:lvl w:ilvl="0" w:tplc="D3504176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FCA489E"/>
    <w:multiLevelType w:val="multilevel"/>
    <w:tmpl w:val="CB54E9EA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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959939">
    <w:abstractNumId w:val="2"/>
  </w:num>
  <w:num w:numId="2" w16cid:durableId="2100173883">
    <w:abstractNumId w:val="0"/>
  </w:num>
  <w:num w:numId="3" w16cid:durableId="1828670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520"/>
    <w:rsid w:val="00025E5B"/>
    <w:rsid w:val="000A1BF8"/>
    <w:rsid w:val="0012171A"/>
    <w:rsid w:val="002320C5"/>
    <w:rsid w:val="00244785"/>
    <w:rsid w:val="00285882"/>
    <w:rsid w:val="004108ED"/>
    <w:rsid w:val="004271FD"/>
    <w:rsid w:val="0044082C"/>
    <w:rsid w:val="00445318"/>
    <w:rsid w:val="00460E9B"/>
    <w:rsid w:val="0051239B"/>
    <w:rsid w:val="0054231A"/>
    <w:rsid w:val="00585FC6"/>
    <w:rsid w:val="005D56A2"/>
    <w:rsid w:val="00625F14"/>
    <w:rsid w:val="006266F8"/>
    <w:rsid w:val="00631BC6"/>
    <w:rsid w:val="00653407"/>
    <w:rsid w:val="00693BB4"/>
    <w:rsid w:val="006D5C8A"/>
    <w:rsid w:val="006E2772"/>
    <w:rsid w:val="00765A9B"/>
    <w:rsid w:val="007E2C50"/>
    <w:rsid w:val="0086579D"/>
    <w:rsid w:val="00886371"/>
    <w:rsid w:val="008F1E25"/>
    <w:rsid w:val="009A02D1"/>
    <w:rsid w:val="009F2FA0"/>
    <w:rsid w:val="00A54B07"/>
    <w:rsid w:val="00B31A47"/>
    <w:rsid w:val="00BB69C2"/>
    <w:rsid w:val="00BF0520"/>
    <w:rsid w:val="00CC617D"/>
    <w:rsid w:val="00D92269"/>
    <w:rsid w:val="00DB58E8"/>
    <w:rsid w:val="00E32B82"/>
    <w:rsid w:val="00EA7D82"/>
    <w:rsid w:val="00ED0BDD"/>
    <w:rsid w:val="00F10125"/>
    <w:rsid w:val="00F5164E"/>
    <w:rsid w:val="00F7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5988A"/>
  <w15:docId w15:val="{7B4586EF-2A6B-49D0-AF23-C69051C1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5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05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BD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108E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408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sasregister@k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ra.murphy@ks.gov" TargetMode="External"/><Relationship Id="rId5" Type="http://schemas.openxmlformats.org/officeDocument/2006/relationships/hyperlink" Target="https://budget.kansas.gov/agency-inf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Secretary of State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Murphy</dc:creator>
  <cp:lastModifiedBy>Lara J. Murphy [SOS]</cp:lastModifiedBy>
  <cp:revision>18</cp:revision>
  <cp:lastPrinted>2019-05-16T13:57:00Z</cp:lastPrinted>
  <dcterms:created xsi:type="dcterms:W3CDTF">2019-05-16T13:27:00Z</dcterms:created>
  <dcterms:modified xsi:type="dcterms:W3CDTF">2024-07-24T14:36:00Z</dcterms:modified>
</cp:coreProperties>
</file>